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5" w:rsidRDefault="00693A35" w:rsidP="00693A35">
      <w:pPr>
        <w:widowControl/>
        <w:snapToGrid w:val="0"/>
        <w:spacing w:line="360" w:lineRule="auto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附件5</w:t>
      </w:r>
    </w:p>
    <w:p w:rsidR="005D6BD0" w:rsidRPr="001D7FC7" w:rsidRDefault="00F9086B" w:rsidP="000B1142">
      <w:pPr>
        <w:widowControl/>
        <w:snapToGrid w:val="0"/>
        <w:spacing w:line="360" w:lineRule="auto"/>
        <w:ind w:leftChars="400" w:left="1964" w:hangingChars="350" w:hanging="1124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华南</w:t>
      </w:r>
      <w:r>
        <w:rPr>
          <w:rFonts w:asciiTheme="minorEastAsia" w:hAnsiTheme="minorEastAsia"/>
          <w:b/>
          <w:bCs/>
          <w:sz w:val="32"/>
          <w:szCs w:val="32"/>
        </w:rPr>
        <w:t>理工大学</w:t>
      </w:r>
      <w:r w:rsidR="00A1341D">
        <w:rPr>
          <w:rFonts w:asciiTheme="minorEastAsia" w:hAnsiTheme="minorEastAsia" w:hint="eastAsia"/>
          <w:b/>
          <w:bCs/>
          <w:sz w:val="32"/>
          <w:szCs w:val="32"/>
        </w:rPr>
        <w:t>高等</w:t>
      </w:r>
      <w:r w:rsidR="00A1341D">
        <w:rPr>
          <w:rFonts w:asciiTheme="minorEastAsia" w:hAnsiTheme="minorEastAsia"/>
          <w:b/>
          <w:bCs/>
          <w:sz w:val="32"/>
          <w:szCs w:val="32"/>
        </w:rPr>
        <w:t>教育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自学考试主考专业</w:t>
      </w:r>
      <w:r w:rsidRPr="00F9086B">
        <w:rPr>
          <w:rFonts w:asciiTheme="minorEastAsia" w:hAnsiTheme="minorEastAsia" w:hint="eastAsia"/>
          <w:b/>
          <w:bCs/>
          <w:sz w:val="32"/>
          <w:szCs w:val="32"/>
        </w:rPr>
        <w:t>2023年</w:t>
      </w:r>
      <w:r>
        <w:rPr>
          <w:rFonts w:asciiTheme="minorEastAsia" w:hAnsiTheme="minorEastAsia" w:hint="eastAsia"/>
          <w:b/>
          <w:bCs/>
          <w:sz w:val="32"/>
          <w:szCs w:val="32"/>
        </w:rPr>
        <w:t xml:space="preserve">  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第</w:t>
      </w:r>
      <w:r w:rsidR="00292BBC">
        <w:rPr>
          <w:rFonts w:asciiTheme="minorEastAsia" w:hAnsiTheme="minorEastAsia" w:hint="eastAsia"/>
          <w:b/>
          <w:bCs/>
          <w:sz w:val="32"/>
          <w:szCs w:val="32"/>
        </w:rPr>
        <w:t>二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期毕业论文（设计）</w:t>
      </w:r>
      <w:r w:rsidR="0031027D">
        <w:rPr>
          <w:rFonts w:asciiTheme="minorEastAsia" w:hAnsiTheme="minorEastAsia" w:hint="eastAsia"/>
          <w:b/>
          <w:bCs/>
          <w:sz w:val="32"/>
          <w:szCs w:val="32"/>
        </w:rPr>
        <w:t>考核工作</w:t>
      </w:r>
      <w:r w:rsidR="008250F3" w:rsidRPr="001D7FC7">
        <w:rPr>
          <w:rFonts w:asciiTheme="minorEastAsia" w:hAnsiTheme="minorEastAsia" w:hint="eastAsia"/>
          <w:b/>
          <w:bCs/>
          <w:sz w:val="32"/>
          <w:szCs w:val="32"/>
        </w:rPr>
        <w:t>安排</w:t>
      </w:r>
    </w:p>
    <w:p w:rsidR="007617F1" w:rsidRPr="009866B9" w:rsidRDefault="007617F1" w:rsidP="007617F1">
      <w:pPr>
        <w:widowControl/>
        <w:snapToGrid w:val="0"/>
        <w:spacing w:line="360" w:lineRule="auto"/>
        <w:rPr>
          <w:rFonts w:asciiTheme="minorEastAsia" w:hAnsiTheme="minorEastAsia"/>
          <w:b/>
          <w:bCs/>
          <w:sz w:val="32"/>
          <w:szCs w:val="32"/>
        </w:rPr>
      </w:pPr>
    </w:p>
    <w:p w:rsidR="007617F1" w:rsidRPr="007617F1" w:rsidRDefault="007617F1" w:rsidP="007617F1">
      <w:pPr>
        <w:widowControl/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7617F1">
        <w:rPr>
          <w:rFonts w:ascii="仿宋" w:eastAsia="仿宋" w:hAnsi="仿宋" w:hint="eastAsia"/>
          <w:bCs/>
          <w:sz w:val="28"/>
          <w:szCs w:val="28"/>
        </w:rPr>
        <w:t>各相关专业考生：</w:t>
      </w:r>
    </w:p>
    <w:p w:rsidR="005D6BD0" w:rsidRDefault="008250F3" w:rsidP="007617F1">
      <w:pPr>
        <w:widowControl/>
        <w:snapToGrid w:val="0"/>
        <w:spacing w:line="324" w:lineRule="auto"/>
        <w:ind w:firstLineChars="250" w:firstLine="70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根据我校实践考核工作安排，对202</w:t>
      </w:r>
      <w:r w:rsidR="00A1341D">
        <w:rPr>
          <w:rFonts w:ascii="仿宋" w:eastAsia="仿宋" w:hAnsi="仿宋" w:cs="宋体"/>
          <w:kern w:val="0"/>
          <w:sz w:val="28"/>
          <w:szCs w:val="28"/>
        </w:rPr>
        <w:t>3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年第</w:t>
      </w:r>
      <w:r w:rsidR="00292BBC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期自学考试毕业论文（设计）</w:t>
      </w:r>
      <w:r w:rsidR="000B1142">
        <w:rPr>
          <w:rFonts w:ascii="仿宋" w:eastAsia="仿宋" w:hAnsi="仿宋" w:cs="宋体" w:hint="eastAsia"/>
          <w:kern w:val="0"/>
          <w:sz w:val="28"/>
          <w:szCs w:val="28"/>
        </w:rPr>
        <w:t>考核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工作安排如下:</w:t>
      </w:r>
    </w:p>
    <w:p w:rsidR="0031027D" w:rsidRPr="00393DC9" w:rsidRDefault="0031027D" w:rsidP="0031027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一</w:t>
      </w:r>
      <w:r w:rsidRPr="00393DC9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、</w:t>
      </w:r>
      <w:r w:rsidRPr="00393DC9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毕业论文（设计）</w:t>
      </w:r>
      <w:r w:rsid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考核</w:t>
      </w:r>
      <w:r w:rsidR="002939DE"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  <w:t>对象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45" w:firstLine="68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本期完成报考与缴费的考生。</w:t>
      </w:r>
    </w:p>
    <w:p w:rsidR="0031027D" w:rsidRPr="002939DE" w:rsidRDefault="002939DE" w:rsidP="002939DE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</w:pPr>
      <w:r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二</w:t>
      </w:r>
      <w:r w:rsidRPr="002939DE"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  <w:t>、</w:t>
      </w:r>
      <w:r w:rsidR="0031027D"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毕业论文（设计）查重与提交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1.考生所提交的毕业论文（设计）格式应符合华南理工大学高等教育自学考试本科毕业论文（设计）撰写规范与要求，详细要求见附件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和附件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2.考生登录华南理工大学继续教育学院维普毕业论文（设计）管理系统“毕业论文（设计）考核入口”提交毕业论文（设计），网址：http://vpcs.cqvip.com/organ/lib/scescut/。具体提交流程见附件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登录系统账户名及密码：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账户名：考生个人自学考试准考证号</w:t>
      </w:r>
    </w:p>
    <w:p w:rsidR="00143869" w:rsidRP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密 码：</w:t>
      </w:r>
      <w:r w:rsidR="001413A6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H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g#报名论文手机号码(例如：</w:t>
      </w:r>
      <w:r w:rsidR="001413A6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H</w:t>
      </w:r>
      <w:bookmarkStart w:id="0" w:name="_GoBack"/>
      <w:bookmarkEnd w:id="0"/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g#13800138000)</w:t>
      </w:r>
    </w:p>
    <w:p w:rsidR="00143869" w:rsidRDefault="00143869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3.考生所提交的毕业论文（设计）须在华南理工大学继续教育学院维普毕业论文（设计）管理系统进行重复率检测，重复率检测结果小于等于30%，毕业论文（设计）可提交考核，逾期不提交者视为缺考本次毕业论文（设计）考核，具体要求见附件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 w:rsidRPr="0014386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</w:t>
      </w:r>
    </w:p>
    <w:p w:rsidR="0031027D" w:rsidRPr="00393DC9" w:rsidRDefault="00922E34" w:rsidP="0014386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4</w:t>
      </w:r>
      <w:r w:rsidR="002939DE">
        <w:rPr>
          <w:rFonts w:ascii="仿宋" w:eastAsia="仿宋" w:hAnsi="仿宋" w:cs="宋体"/>
          <w:bCs/>
          <w:kern w:val="0"/>
          <w:sz w:val="28"/>
          <w:szCs w:val="28"/>
        </w:rPr>
        <w:t>.</w:t>
      </w:r>
      <w:r w:rsidR="0031027D" w:rsidRPr="00393DC9">
        <w:rPr>
          <w:rFonts w:ascii="仿宋" w:eastAsia="仿宋" w:hAnsi="仿宋" w:cs="宋体" w:hint="eastAsia"/>
          <w:bCs/>
          <w:kern w:val="0"/>
          <w:sz w:val="28"/>
          <w:szCs w:val="28"/>
        </w:rPr>
        <w:t>提交时间</w:t>
      </w:r>
    </w:p>
    <w:p w:rsidR="0031027D" w:rsidRPr="00393DC9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>
        <w:rPr>
          <w:rFonts w:ascii="仿宋" w:eastAsia="仿宋" w:hAnsi="仿宋" w:cs="宋体"/>
          <w:kern w:val="0"/>
          <w:sz w:val="28"/>
          <w:szCs w:val="28"/>
        </w:rPr>
        <w:t>3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292BBC">
        <w:rPr>
          <w:rFonts w:ascii="仿宋" w:eastAsia="仿宋" w:hAnsi="仿宋" w:cs="宋体"/>
          <w:kern w:val="0"/>
          <w:sz w:val="28"/>
          <w:szCs w:val="28"/>
        </w:rPr>
        <w:t>9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月28日</w:t>
      </w:r>
      <w:r w:rsidR="00292BBC">
        <w:rPr>
          <w:rFonts w:ascii="仿宋" w:eastAsia="仿宋" w:hAnsi="仿宋" w:cs="宋体" w:hint="eastAsia"/>
          <w:kern w:val="0"/>
          <w:sz w:val="28"/>
          <w:szCs w:val="28"/>
        </w:rPr>
        <w:t>09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:00-</w:t>
      </w:r>
      <w:r w:rsidR="00292BBC">
        <w:rPr>
          <w:rFonts w:ascii="仿宋" w:eastAsia="仿宋" w:hAnsi="仿宋" w:cs="宋体"/>
          <w:kern w:val="0"/>
          <w:sz w:val="28"/>
          <w:szCs w:val="28"/>
        </w:rPr>
        <w:t>9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292BBC">
        <w:rPr>
          <w:rFonts w:ascii="仿宋" w:eastAsia="仿宋" w:hAnsi="仿宋" w:cs="宋体"/>
          <w:kern w:val="0"/>
          <w:sz w:val="28"/>
          <w:szCs w:val="28"/>
        </w:rPr>
        <w:t>30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>
        <w:rPr>
          <w:rFonts w:ascii="仿宋" w:eastAsia="仿宋" w:hAnsi="仿宋" w:cs="宋体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:00</w:t>
      </w:r>
      <w:r w:rsidRPr="00393DC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1027D" w:rsidRPr="00F65C2F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特别提醒：</w:t>
      </w:r>
    </w:p>
    <w:p w:rsidR="0031027D" w:rsidRPr="00F65C2F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①毕业论文（设计）一旦提交即为正式交稿，不能再修改、替换。</w:t>
      </w:r>
    </w:p>
    <w:p w:rsidR="0031027D" w:rsidRPr="00F65C2F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宋体"/>
          <w:b/>
          <w:color w:val="FF0000"/>
          <w:kern w:val="0"/>
          <w:sz w:val="24"/>
          <w:szCs w:val="24"/>
        </w:rPr>
      </w:pP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②逾期不得以任何理由要求补交、修改、替换论文</w:t>
      </w:r>
      <w:r w:rsidRPr="00F65C2F">
        <w:rPr>
          <w:rFonts w:ascii="黑体" w:eastAsia="黑体" w:hAnsi="黑体" w:cs="宋体" w:hint="eastAsia"/>
          <w:b/>
          <w:bCs/>
          <w:color w:val="FF0000"/>
          <w:kern w:val="0"/>
          <w:sz w:val="24"/>
          <w:szCs w:val="24"/>
        </w:rPr>
        <w:t>。</w:t>
      </w:r>
    </w:p>
    <w:p w:rsidR="0031027D" w:rsidRPr="00393DC9" w:rsidRDefault="00922E34" w:rsidP="0031027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三</w:t>
      </w:r>
      <w:r w:rsidR="0031027D" w:rsidRPr="00393DC9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、毕业论文（设计）评审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1.202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年</w:t>
      </w:r>
      <w:r w:rsidR="00292BB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10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月1日至</w:t>
      </w:r>
      <w:r w:rsidR="00292BB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10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月10日学校对考生提交的毕业论文（设计）质量进行评审，评审成绩小于60分的考生不具备答辩资格，本次毕业论文（设计）考核总评成绩评定为不及格。</w:t>
      </w:r>
    </w:p>
    <w:p w:rsidR="0031027D" w:rsidRPr="00393DC9" w:rsidRDefault="0031027D" w:rsidP="0031027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2.202</w:t>
      </w:r>
      <w:r w:rsidR="006B043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年</w:t>
      </w:r>
      <w:r w:rsidR="00292BB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10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月1</w:t>
      </w:r>
      <w:r w:rsidR="006B043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日考生自行登录华南理工大学继续教育学院维普毕业论文(设计)管理系统“毕业论文（设计）考核入口”查看评审成绩，网址：</w:t>
      </w:r>
      <w:hyperlink r:id="rId8" w:history="1">
        <w:r w:rsidRPr="00393DC9">
          <w:rPr>
            <w:rStyle w:val="a4"/>
            <w:rFonts w:ascii="仿宋" w:eastAsia="仿宋" w:hAnsi="仿宋" w:cs="宋体" w:hint="eastAsia"/>
            <w:kern w:val="0"/>
            <w:sz w:val="28"/>
            <w:szCs w:val="28"/>
            <w:shd w:val="clear" w:color="auto" w:fill="FFFFFF"/>
          </w:rPr>
          <w:t>http://vpcs.cqvip.com/organ/lib/scescut/</w:t>
        </w:r>
      </w:hyperlink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，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登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录后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在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生首页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“评阅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教师最终评分”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处</w:t>
      </w:r>
      <w:r w:rsidRPr="00393DC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查看评审结果，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评审结果有“通过，同意参加答辩”“不通过，不同意参加答辩”二种。</w:t>
      </w:r>
    </w:p>
    <w:p w:rsidR="0031027D" w:rsidRPr="002939DE" w:rsidRDefault="00922E34" w:rsidP="002939DE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四</w:t>
      </w:r>
      <w:r w:rsidR="002939DE"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、</w:t>
      </w:r>
      <w:r w:rsidR="0031027D" w:rsidRPr="002939DE">
        <w:rPr>
          <w:rFonts w:ascii="微软雅黑" w:eastAsia="微软雅黑" w:hAnsi="微软雅黑" w:cs="宋体" w:hint="eastAsia"/>
          <w:b/>
          <w:kern w:val="0"/>
          <w:sz w:val="28"/>
          <w:szCs w:val="28"/>
          <w:shd w:val="clear" w:color="auto" w:fill="FFFFFF"/>
        </w:rPr>
        <w:t>毕业论文（设计）答辩</w:t>
      </w:r>
    </w:p>
    <w:p w:rsidR="0031027D" w:rsidRPr="00393DC9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毕业论文（设计）评审结果为“通过，同意参加答辩”的考生，可参加毕业论文（设计）答辩，不参加答辩者本次毕业论文（设计）考核</w:t>
      </w:r>
      <w:r w:rsidR="009866B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答辩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成绩评定为</w:t>
      </w:r>
      <w:r w:rsidR="009866B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0分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。答辩相关要求</w:t>
      </w:r>
      <w:r w:rsidR="002939DE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如下</w:t>
      </w:r>
      <w:r w:rsidR="002939DE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：</w:t>
      </w:r>
    </w:p>
    <w:p w:rsidR="005D6BD0" w:rsidRPr="0031027D" w:rsidRDefault="0031027D" w:rsidP="0031027D">
      <w:pPr>
        <w:widowControl/>
        <w:snapToGrid w:val="0"/>
        <w:spacing w:line="324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Pr="0031027D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8250F3" w:rsidRPr="0031027D">
        <w:rPr>
          <w:rFonts w:ascii="仿宋" w:eastAsia="仿宋" w:hAnsi="仿宋" w:cs="宋体" w:hint="eastAsia"/>
          <w:b/>
          <w:kern w:val="0"/>
          <w:sz w:val="28"/>
          <w:szCs w:val="28"/>
        </w:rPr>
        <w:t>答辩时间</w:t>
      </w:r>
      <w:r w:rsidR="008250F3" w:rsidRPr="0031027D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5D6BD0" w:rsidRPr="001D7FC7" w:rsidRDefault="008250F3">
      <w:pPr>
        <w:widowControl/>
        <w:snapToGrid w:val="0"/>
        <w:spacing w:line="324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1D3638">
        <w:rPr>
          <w:rFonts w:ascii="仿宋" w:eastAsia="仿宋" w:hAnsi="仿宋" w:cs="宋体"/>
          <w:kern w:val="0"/>
          <w:sz w:val="28"/>
          <w:szCs w:val="28"/>
        </w:rPr>
        <w:t>3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292BBC">
        <w:rPr>
          <w:rFonts w:ascii="仿宋" w:eastAsia="仿宋" w:hAnsi="仿宋" w:cs="宋体"/>
          <w:kern w:val="0"/>
          <w:sz w:val="28"/>
          <w:szCs w:val="28"/>
        </w:rPr>
        <w:t>10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月1</w:t>
      </w:r>
      <w:r w:rsidR="006B043C">
        <w:rPr>
          <w:rFonts w:ascii="仿宋" w:eastAsia="仿宋" w:hAnsi="仿宋" w:cs="宋体"/>
          <w:kern w:val="0"/>
          <w:sz w:val="28"/>
          <w:szCs w:val="28"/>
        </w:rPr>
        <w:t>4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184017">
        <w:rPr>
          <w:rFonts w:ascii="仿宋" w:eastAsia="仿宋" w:hAnsi="仿宋" w:cs="宋体" w:hint="eastAsia"/>
          <w:kern w:val="0"/>
          <w:sz w:val="28"/>
          <w:szCs w:val="28"/>
        </w:rPr>
        <w:t>-</w:t>
      </w:r>
      <w:r w:rsidR="00292BBC">
        <w:rPr>
          <w:rFonts w:ascii="仿宋" w:eastAsia="仿宋" w:hAnsi="仿宋" w:cs="宋体"/>
          <w:kern w:val="0"/>
          <w:sz w:val="28"/>
          <w:szCs w:val="28"/>
        </w:rPr>
        <w:t>11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月1日前</w:t>
      </w:r>
    </w:p>
    <w:p w:rsidR="005D6BD0" w:rsidRPr="0031027D" w:rsidRDefault="0031027D" w:rsidP="0031027D">
      <w:pPr>
        <w:widowControl/>
        <w:snapToGrid w:val="0"/>
        <w:spacing w:line="324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102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3102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）</w:t>
      </w:r>
      <w:r w:rsidR="008250F3" w:rsidRPr="003102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答辩对象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参加202</w:t>
      </w:r>
      <w:r w:rsidR="001D3638">
        <w:rPr>
          <w:rFonts w:ascii="仿宋" w:eastAsia="仿宋" w:hAnsi="仿宋" w:cs="宋体"/>
          <w:kern w:val="0"/>
          <w:sz w:val="28"/>
          <w:szCs w:val="28"/>
        </w:rPr>
        <w:t>3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年第</w:t>
      </w:r>
      <w:r w:rsidR="00292BBC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期毕业论文（设计）考核，已完成毕业论文（</w:t>
      </w:r>
      <w:r w:rsidRPr="001D7FC7">
        <w:rPr>
          <w:rFonts w:ascii="仿宋" w:eastAsia="仿宋" w:hAnsi="仿宋" w:cs="宋体"/>
          <w:kern w:val="0"/>
          <w:sz w:val="28"/>
          <w:szCs w:val="28"/>
        </w:rPr>
        <w:t>设计）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查重与提交且通过毕业论文（</w:t>
      </w:r>
      <w:r w:rsidRPr="001D7FC7">
        <w:rPr>
          <w:rFonts w:ascii="仿宋" w:eastAsia="仿宋" w:hAnsi="仿宋" w:cs="宋体"/>
          <w:kern w:val="0"/>
          <w:sz w:val="28"/>
          <w:szCs w:val="28"/>
        </w:rPr>
        <w:t>设计）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评审的考生。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答辩资格查询办法：</w:t>
      </w:r>
    </w:p>
    <w:p w:rsidR="005D6BD0" w:rsidRPr="001D7FC7" w:rsidRDefault="008250F3" w:rsidP="009A484F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登录华南理工大学继续教育学院毕业论文（设计）管理系统“毕业论文（设计）考核入口”，网址：</w:t>
      </w:r>
      <w:hyperlink r:id="rId9" w:tgtFrame="_blank" w:history="1">
        <w:r w:rsidRPr="001D7FC7">
          <w:rPr>
            <w:rFonts w:ascii="仿宋" w:eastAsia="仿宋" w:hAnsi="仿宋" w:cs="宋体" w:hint="eastAsia"/>
            <w:kern w:val="0"/>
            <w:sz w:val="28"/>
            <w:szCs w:val="28"/>
            <w:u w:val="single"/>
          </w:rPr>
          <w:t>http://vpcs.cqvip.com/organ/lib/scescut/</w:t>
        </w:r>
      </w:hyperlink>
      <w:r w:rsidRPr="001D7FC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登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录后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在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生首页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“评阅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教师最终评分”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处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查看评审结果，</w:t>
      </w:r>
      <w:r w:rsidR="001D7FC7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评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审结果有“通过，同意参加答辩”“不通过，不同意参加答辩”二种。评审</w:t>
      </w:r>
      <w:r w:rsidR="009A484F" w:rsidRPr="001D7FC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结果为</w:t>
      </w:r>
      <w:r w:rsidR="009A484F" w:rsidRPr="001D7FC7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“通过，同意参加答辩”</w:t>
      </w: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即为通过毕业论文评审，应按时参加答辩。</w:t>
      </w:r>
    </w:p>
    <w:p w:rsidR="005D6BD0" w:rsidRPr="000B1142" w:rsidRDefault="0031027D" w:rsidP="000B1142">
      <w:pPr>
        <w:widowControl/>
        <w:snapToGrid w:val="0"/>
        <w:spacing w:line="324" w:lineRule="auto"/>
        <w:ind w:firstLineChars="150" w:firstLine="42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）</w:t>
      </w:r>
      <w:r w:rsidR="008250F3"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答辩形式</w:t>
      </w:r>
    </w:p>
    <w:p w:rsidR="00143869" w:rsidRDefault="00143869" w:rsidP="000B1142">
      <w:pPr>
        <w:widowControl/>
        <w:snapToGrid w:val="0"/>
        <w:spacing w:line="324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本次答辩采用网络面答形式，通过腾讯会议进行。考生登录考核入口首页“答辩组信息查看”处查看答辩时间与腾讯会议号、会议密码。</w:t>
      </w:r>
    </w:p>
    <w:p w:rsidR="005D6BD0" w:rsidRPr="000B1142" w:rsidRDefault="0031027D" w:rsidP="00143869">
      <w:pPr>
        <w:widowControl/>
        <w:snapToGrid w:val="0"/>
        <w:spacing w:line="324" w:lineRule="auto"/>
        <w:ind w:firstLineChars="150" w:firstLine="42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2939D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）</w:t>
      </w:r>
      <w:r w:rsidR="008250F3" w:rsidRPr="000B114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答辩要求</w:t>
      </w:r>
    </w:p>
    <w:p w:rsidR="005D6BD0" w:rsidRPr="001D7FC7" w:rsidRDefault="007617F1">
      <w:pPr>
        <w:widowControl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答辩准备</w:t>
      </w:r>
    </w:p>
    <w:p w:rsidR="005D6BD0" w:rsidRPr="001D7FC7" w:rsidRDefault="007617F1" w:rsidP="007617F1">
      <w:pPr>
        <w:widowControl/>
        <w:snapToGrid w:val="0"/>
        <w:spacing w:line="324" w:lineRule="auto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答辩考生需提前下载安装腾讯会议APP、office或WPS等可以播放PPT的软件，制作答辩PPT，准备好摄像头、耳机、麦克风，保证上述软硬件的正常使用，并保证网络答辩的运行环境。</w:t>
      </w:r>
    </w:p>
    <w:p w:rsidR="005D6BD0" w:rsidRPr="001D7FC7" w:rsidRDefault="007617F1" w:rsidP="007617F1">
      <w:pPr>
        <w:widowControl/>
        <w:snapToGrid w:val="0"/>
        <w:spacing w:line="324" w:lineRule="auto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下载打印“广东省高等教育自学考试考生信息简表”并在答辩时接受核验。下载地址：登录广东省自学考试管理系统→考</w:t>
      </w:r>
      <w:r w:rsidR="008250F3" w:rsidRPr="001D7FC7">
        <w:rPr>
          <w:rFonts w:ascii="仿宋" w:eastAsia="仿宋" w:hAnsi="仿宋" w:cs="宋体"/>
          <w:kern w:val="0"/>
          <w:sz w:val="28"/>
          <w:szCs w:val="28"/>
        </w:rPr>
        <w:t>生入口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→报考→打印信息简表。网址：</w:t>
      </w:r>
      <w:hyperlink r:id="rId10" w:tgtFrame="_blank" w:history="1">
        <w:r w:rsidR="008250F3" w:rsidRPr="001D7FC7">
          <w:rPr>
            <w:rFonts w:ascii="仿宋" w:eastAsia="仿宋" w:hAnsi="仿宋" w:cs="宋体" w:hint="eastAsia"/>
            <w:kern w:val="0"/>
            <w:sz w:val="28"/>
            <w:szCs w:val="28"/>
            <w:u w:val="single"/>
          </w:rPr>
          <w:t>https://www.eeagd.edu.cn/selfec/</w:t>
        </w:r>
      </w:hyperlink>
    </w:p>
    <w:p w:rsidR="005D6BD0" w:rsidRPr="001D7FC7" w:rsidRDefault="007617F1" w:rsidP="007617F1">
      <w:pPr>
        <w:widowControl/>
        <w:snapToGrid w:val="0"/>
        <w:spacing w:line="324" w:lineRule="auto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答辩要求在相对安静、独立的室内进行，光线明亮，不得有他人在场。若有违规行为，一经发现，取消答辩资格，成绩按0分计算。</w:t>
      </w:r>
    </w:p>
    <w:p w:rsidR="005D6BD0" w:rsidRPr="001D7FC7" w:rsidRDefault="007617F1">
      <w:pPr>
        <w:widowControl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答辩过程</w:t>
      </w:r>
    </w:p>
    <w:p w:rsidR="005D6BD0" w:rsidRPr="001D7FC7" w:rsidRDefault="007617F1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答辩测试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答辩考生比会议开始时间提前30—60分钟进入预定腾讯会议室，进入后立即将本人参会姓名更改为实名，不在答辩名单内的人员将被清除出会议室。在答辩正式开始前考生进行屏幕共享、发言测试。</w:t>
      </w:r>
    </w:p>
    <w:p w:rsidR="005D6BD0" w:rsidRPr="001D7FC7" w:rsidRDefault="007617F1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8250F3" w:rsidRPr="001D7FC7">
        <w:rPr>
          <w:rFonts w:ascii="仿宋" w:eastAsia="仿宋" w:hAnsi="仿宋" w:cs="宋体" w:hint="eastAsia"/>
          <w:kern w:val="0"/>
          <w:sz w:val="28"/>
          <w:szCs w:val="28"/>
        </w:rPr>
        <w:t>正式开始答辩</w:t>
      </w:r>
    </w:p>
    <w:p w:rsidR="005D6BD0" w:rsidRPr="001D7FC7" w:rsidRDefault="008250F3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D7FC7">
        <w:rPr>
          <w:rFonts w:ascii="仿宋" w:eastAsia="仿宋" w:hAnsi="仿宋" w:cs="宋体" w:hint="eastAsia"/>
          <w:kern w:val="0"/>
          <w:sz w:val="28"/>
          <w:szCs w:val="28"/>
        </w:rPr>
        <w:t>答辩开始后，由答辩秘书老师宣布答辩顺序。</w:t>
      </w:r>
    </w:p>
    <w:p w:rsidR="005D6BD0" w:rsidRPr="001D7FC7" w:rsidRDefault="000B1142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lastRenderedPageBreak/>
        <w:fldChar w:fldCharType="begin"/>
      </w:r>
      <w:r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28"/>
          <w:szCs w:val="28"/>
        </w:rPr>
        <w:instrText>= 1 \* GB3</w:instrText>
      </w:r>
      <w:r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kern w:val="0"/>
          <w:sz w:val="28"/>
          <w:szCs w:val="28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①</w:t>
      </w:r>
      <w:r>
        <w:rPr>
          <w:rFonts w:ascii="仿宋" w:eastAsia="仿宋" w:hAnsi="仿宋" w:cs="宋体"/>
          <w:kern w:val="0"/>
          <w:sz w:val="28"/>
          <w:szCs w:val="28"/>
        </w:rPr>
        <w:fldChar w:fldCharType="end"/>
      </w:r>
      <w:r w:rsidR="006B043C" w:rsidRPr="005D3207">
        <w:rPr>
          <w:rFonts w:ascii="仿宋" w:eastAsia="仿宋" w:hAnsi="仿宋" w:cs="宋体" w:hint="eastAsia"/>
          <w:kern w:val="0"/>
          <w:sz w:val="28"/>
          <w:szCs w:val="28"/>
        </w:rPr>
        <w:t>答辩考生信息检查。轮候到的考生首先开启本人摄像头，通过摄像头显示本人头、面部信息；通过屏幕共享，在答辩PPT首两页展示自学考试考生信息简表、个人身份证。</w:t>
      </w:r>
    </w:p>
    <w:p w:rsidR="00143869" w:rsidRPr="00143869" w:rsidRDefault="00143869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②答辩考生陈述。在答辩秘书老师表示“信息核验通过可以开始答辩后”，考生开始答辩，同时结合本人论文主要内容（研究背景、研究方法、研究结果）等进行简要介绍，个人陈述时间一般为10分钟。</w:t>
      </w:r>
    </w:p>
    <w:p w:rsidR="00143869" w:rsidRPr="00143869" w:rsidRDefault="00143869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③考生回答提问。陈述完毕后，答辩考生退出屏幕共享。教师提问主要考察考生相关理论掌握情况、观察考生理论与实际结合的研究能力和分析能力。考生对教师提出的问题进行回答，提问与回答时间在5—10分钟左右。</w:t>
      </w:r>
    </w:p>
    <w:p w:rsidR="005D6BD0" w:rsidRDefault="00143869" w:rsidP="00143869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43869">
        <w:rPr>
          <w:rFonts w:ascii="仿宋" w:eastAsia="仿宋" w:hAnsi="仿宋" w:cs="宋体" w:hint="eastAsia"/>
          <w:kern w:val="0"/>
          <w:sz w:val="28"/>
          <w:szCs w:val="28"/>
        </w:rPr>
        <w:t>④在考生进行答辩时，其他人员保持静音。</w:t>
      </w:r>
    </w:p>
    <w:p w:rsidR="0031027D" w:rsidRPr="00393DC9" w:rsidRDefault="00922E34" w:rsidP="0031027D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五</w:t>
      </w:r>
      <w:r w:rsidR="0031027D" w:rsidRPr="00393DC9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shd w:val="clear" w:color="auto" w:fill="FFFFFF"/>
        </w:rPr>
        <w:t>、成绩公布</w:t>
      </w:r>
    </w:p>
    <w:p w:rsidR="0031027D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考生可在202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年</w:t>
      </w:r>
      <w:r w:rsidR="00292BB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12</w:t>
      </w:r>
      <w:r w:rsidRPr="00393DC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月上旬自行登录广东省自学考试管理系统（https://www.eeagd.edu.cn/selfec/）查询本次毕业论文（设计）考核总评成绩，具体成绩公布时间以广东省教育考试院公布的为准。</w:t>
      </w:r>
    </w:p>
    <w:p w:rsidR="00922E34" w:rsidRDefault="00922E34" w:rsidP="00922E34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922E34" w:rsidRDefault="00922E34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922E34" w:rsidRDefault="00922E34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</w:p>
    <w:p w:rsidR="0031027D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                    华南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理工大学高等教育自学考试办公室</w:t>
      </w:r>
    </w:p>
    <w:p w:rsidR="0031027D" w:rsidRPr="00393DC9" w:rsidRDefault="0031027D" w:rsidP="0031027D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2023年</w:t>
      </w:r>
      <w:r w:rsidR="00292BBC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8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月</w:t>
      </w:r>
      <w:r w:rsidR="005D3207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24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日</w:t>
      </w:r>
    </w:p>
    <w:p w:rsidR="0031027D" w:rsidRPr="0031027D" w:rsidRDefault="0031027D">
      <w:pPr>
        <w:widowControl/>
        <w:snapToGrid w:val="0"/>
        <w:spacing w:line="324" w:lineRule="auto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D6BD0" w:rsidRPr="001D7FC7" w:rsidRDefault="005D6BD0"/>
    <w:sectPr w:rsidR="005D6BD0" w:rsidRPr="001D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CD" w:rsidRDefault="00722FCD" w:rsidP="00184017">
      <w:r>
        <w:separator/>
      </w:r>
    </w:p>
  </w:endnote>
  <w:endnote w:type="continuationSeparator" w:id="0">
    <w:p w:rsidR="00722FCD" w:rsidRDefault="00722FCD" w:rsidP="001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CD" w:rsidRDefault="00722FCD" w:rsidP="00184017">
      <w:r>
        <w:separator/>
      </w:r>
    </w:p>
  </w:footnote>
  <w:footnote w:type="continuationSeparator" w:id="0">
    <w:p w:rsidR="00722FCD" w:rsidRDefault="00722FCD" w:rsidP="0018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AE5A1"/>
    <w:multiLevelType w:val="singleLevel"/>
    <w:tmpl w:val="E31AE5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7"/>
    <w:rsid w:val="000B1142"/>
    <w:rsid w:val="00140C51"/>
    <w:rsid w:val="001413A6"/>
    <w:rsid w:val="00143869"/>
    <w:rsid w:val="00184017"/>
    <w:rsid w:val="00185547"/>
    <w:rsid w:val="001D3638"/>
    <w:rsid w:val="001D7FC7"/>
    <w:rsid w:val="0021400F"/>
    <w:rsid w:val="00236E29"/>
    <w:rsid w:val="00292BBC"/>
    <w:rsid w:val="002939DE"/>
    <w:rsid w:val="0031027D"/>
    <w:rsid w:val="003D195D"/>
    <w:rsid w:val="00523120"/>
    <w:rsid w:val="00574227"/>
    <w:rsid w:val="005D3207"/>
    <w:rsid w:val="005D6BD0"/>
    <w:rsid w:val="005F7651"/>
    <w:rsid w:val="00693A35"/>
    <w:rsid w:val="006B043C"/>
    <w:rsid w:val="00722FCD"/>
    <w:rsid w:val="007453C5"/>
    <w:rsid w:val="007617F1"/>
    <w:rsid w:val="00762497"/>
    <w:rsid w:val="00791329"/>
    <w:rsid w:val="007F1933"/>
    <w:rsid w:val="008250F3"/>
    <w:rsid w:val="008B6435"/>
    <w:rsid w:val="008D1B33"/>
    <w:rsid w:val="009073A0"/>
    <w:rsid w:val="00922E34"/>
    <w:rsid w:val="009866B9"/>
    <w:rsid w:val="009A484F"/>
    <w:rsid w:val="009E7B01"/>
    <w:rsid w:val="00A1341D"/>
    <w:rsid w:val="00AE4B9A"/>
    <w:rsid w:val="00B05093"/>
    <w:rsid w:val="00C82562"/>
    <w:rsid w:val="00C91567"/>
    <w:rsid w:val="00C92A39"/>
    <w:rsid w:val="00F45F4E"/>
    <w:rsid w:val="00F605A4"/>
    <w:rsid w:val="00F65C2F"/>
    <w:rsid w:val="00F9086B"/>
    <w:rsid w:val="1A1D631D"/>
    <w:rsid w:val="3BE31D3C"/>
    <w:rsid w:val="5D266AFF"/>
    <w:rsid w:val="66F11B37"/>
    <w:rsid w:val="7C5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BFFCF"/>
  <w15:docId w15:val="{AF527F3A-9212-4052-9260-4FC76AC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401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40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cs.cqvip.com/organ/lib/scesc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eagd.edu.cn/self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cs.cqvip.com/organ/lib/scescu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360</Words>
  <Characters>2054</Characters>
  <Application>Microsoft Office Word</Application>
  <DocSecurity>0</DocSecurity>
  <Lines>17</Lines>
  <Paragraphs>4</Paragraphs>
  <ScaleCrop>false</ScaleCrop>
  <Company>微软中国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dcterms:created xsi:type="dcterms:W3CDTF">2022-01-05T22:48:00Z</dcterms:created>
  <dcterms:modified xsi:type="dcterms:W3CDTF">2023-08-28T02:55:00Z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74B5BE60CA29401AB1E07A5B547DCF8E</vt:lpwstr>
  </property>
</Properties>
</file>